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cs="Times New Roman" w:hAnsi="Times New Roman"/>
          <w:sz w:val="28"/>
          <w:szCs w:val="28"/>
        </w:rPr>
        <w:t xml:space="preserve"> ДШИ</w:t>
      </w:r>
      <w:r>
        <w:rPr>
          <w:rFonts w:ascii="Times New Roman" w:cs="Times New Roman" w:hAnsi="Times New Roman"/>
          <w:sz w:val="28"/>
          <w:szCs w:val="28"/>
        </w:rPr>
        <w:t xml:space="preserve">им. М.А. </w:t>
      </w:r>
      <w:r>
        <w:rPr>
          <w:rFonts w:ascii="Times New Roman" w:cs="Times New Roman" w:hAnsi="Times New Roman"/>
          <w:sz w:val="28"/>
          <w:szCs w:val="28"/>
        </w:rPr>
        <w:t>Балакирева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cs="Times New Roman" w:hAnsi="Times New Roman"/>
          <w:sz w:val="28"/>
          <w:szCs w:val="28"/>
          <w:lang w:val="en-US"/>
        </w:rPr>
        <w:t>Тухватулина Руслана Равильевича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за период с 06.04.2020 – 11.04.2020гг.</w:t>
      </w:r>
    </w:p>
    <w:p>
      <w:pPr>
        <w:pStyle w:val="style0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(</w:t>
      </w:r>
      <w:r>
        <w:rPr>
          <w:rFonts w:ascii="Times New Roman" w:cs="Times New Roman" w:hAnsi="Times New Roman"/>
          <w:sz w:val="28"/>
          <w:szCs w:val="28"/>
        </w:rPr>
        <w:t>индивидуальные занятия</w:t>
      </w:r>
      <w:r>
        <w:rPr>
          <w:rFonts w:ascii="Times New Roman" w:cs="Times New Roman" w:hAnsi="Times New Roman"/>
          <w:sz w:val="28"/>
          <w:szCs w:val="28"/>
        </w:rPr>
        <w:t>)</w:t>
      </w:r>
    </w:p>
    <w:tbl>
      <w:tblPr>
        <w:tblStyle w:val="style154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>
        <w:trPr/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ФИО, </w:t>
            </w:r>
            <w:r>
              <w:rPr>
                <w:sz w:val="28"/>
                <w:szCs w:val="28"/>
              </w:rPr>
              <w:t>год обучения</w:t>
            </w:r>
            <w:r>
              <w:rPr>
                <w:sz w:val="28"/>
                <w:szCs w:val="28"/>
              </w:rPr>
              <w:t xml:space="preserve"> ученика 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  <w:r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адание, рекомендации</w:t>
            </w:r>
          </w:p>
        </w:tc>
      </w:tr>
      <w:tr>
        <w:tblPrEx/>
        <w:trPr/>
        <w:tc>
          <w:tcPr>
            <w:tcW w:w="2127" w:type="dxa"/>
            <w:vMerge w:val="restart"/>
            <w:tcBorders/>
            <w:vAlign w:val="center"/>
          </w:tcPr>
          <w:p>
            <w:pPr>
              <w:pStyle w:val="style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Артемьев Вячеслав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6г/о</w:t>
            </w: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духовые </w:t>
            </w:r>
            <w:r>
              <w:rPr>
                <w:sz w:val="28"/>
                <w:szCs w:val="28"/>
                <w:lang w:val="en-US"/>
              </w:rPr>
              <w:t>инструменты саксофон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 xml:space="preserve">Гамма </w:t>
            </w:r>
            <w:r>
              <w:rPr>
                <w:sz w:val="28"/>
                <w:szCs w:val="28"/>
              </w:rPr>
              <w:t>Ре</w:t>
            </w:r>
            <w:r>
              <w:rPr>
                <w:sz w:val="28"/>
                <w:szCs w:val="28"/>
              </w:rPr>
              <w:t xml:space="preserve">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Люлли</w:t>
            </w:r>
            <w:r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нданте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Чайковский Старинная французская песня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Неритмично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Медленный темп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Высчитать точный ритм, играть со счетом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Прибавить темп</w:t>
            </w:r>
          </w:p>
          <w:bookmarkStart w:id="0" w:name="_GoBack"/>
          <w:bookmarkEnd w:id="0"/>
          <w:p>
            <w:pPr>
              <w:pStyle w:val="style0"/>
              <w:rPr>
                <w:sz w:val="28"/>
                <w:szCs w:val="28"/>
              </w:rPr>
            </w:pPr>
          </w:p>
        </w:tc>
      </w:tr>
      <w:tr>
        <w:tblPrEx/>
        <w:trPr/>
        <w:tc>
          <w:tcPr>
            <w:tcW w:w="2127" w:type="dxa"/>
            <w:vMerge w:val="continue"/>
            <w:tcBorders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духовые </w:t>
            </w:r>
            <w:r>
              <w:rPr>
                <w:sz w:val="28"/>
                <w:szCs w:val="28"/>
                <w:lang w:val="en-US"/>
              </w:rPr>
              <w:t>инструменты саксофон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  <w:lang w:val="en-US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Люлли</w:t>
            </w:r>
            <w:r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нданте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3Чайковский Старинная французская песня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еточная интонация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2Медленный темп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1Прибавить темп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2Играть на мундштуке стараясь интонировать максимально точно</w:t>
            </w:r>
          </w:p>
        </w:tc>
      </w:tr>
      <w:tr>
        <w:tblPrEx/>
        <w:trPr/>
        <w:tc>
          <w:tcPr>
            <w:tcW w:w="2127" w:type="dxa"/>
            <w:vMerge w:val="restart"/>
            <w:tcBorders/>
            <w:vAlign w:val="center"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Гилязов Ислам 1г/о</w:t>
            </w: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Галкин Вальс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Вебер Хор охотников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1Заболтано и неряшливо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грать медленно и </w:t>
            </w:r>
            <w:r>
              <w:rPr>
                <w:sz w:val="28"/>
                <w:szCs w:val="28"/>
              </w:rPr>
              <w:t>артикуляционно</w:t>
            </w:r>
            <w:r>
              <w:rPr>
                <w:sz w:val="28"/>
                <w:szCs w:val="28"/>
              </w:rPr>
              <w:t xml:space="preserve"> ясно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</w:tr>
      <w:tr>
        <w:tblPrEx/>
        <w:trPr/>
        <w:tc>
          <w:tcPr>
            <w:tcW w:w="2127" w:type="dxa"/>
            <w:vMerge w:val="continue"/>
            <w:tcBorders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Галкин Вальс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Вебер Хор охотников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грать медленно и </w:t>
            </w:r>
            <w:r>
              <w:rPr>
                <w:sz w:val="28"/>
                <w:szCs w:val="28"/>
              </w:rPr>
              <w:t>артикуляционно</w:t>
            </w:r>
            <w:r>
              <w:rPr>
                <w:sz w:val="28"/>
                <w:szCs w:val="28"/>
              </w:rPr>
              <w:t xml:space="preserve"> ясно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</w:tr>
      <w:tr>
        <w:tblPrEx/>
        <w:trPr>
          <w:trHeight w:val="1204" w:hRule="atLeast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Захматов</w:t>
            </w:r>
            <w:r>
              <w:rPr>
                <w:sz w:val="28"/>
                <w:szCs w:val="28"/>
              </w:rPr>
              <w:t xml:space="preserve"> Кирилл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5 </w:t>
            </w:r>
            <w:r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Саксофон 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Чайковский Сладкая греза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Моцарт Менуэт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Отсутствие </w:t>
            </w:r>
            <w:r>
              <w:rPr>
                <w:sz w:val="28"/>
                <w:szCs w:val="28"/>
              </w:rPr>
              <w:t>звуковедения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ледить за чистотой звучания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ослушать исполнение других музыкантов</w:t>
            </w:r>
          </w:p>
        </w:tc>
      </w:tr>
      <w:tr>
        <w:tblPrEx/>
        <w:trPr>
          <w:trHeight w:val="1204" w:hRule="atLeast"/>
        </w:trPr>
        <w:tc>
          <w:tcPr>
            <w:tcW w:w="2127" w:type="dxa"/>
            <w:tcBorders/>
            <w:vAlign w:val="center"/>
          </w:tcPr>
          <w:p>
            <w:pPr>
              <w:pStyle w:val="style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Чайковский Сладкая греза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Моцарт Менуэт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Отсутствие </w:t>
            </w:r>
            <w:r>
              <w:rPr>
                <w:sz w:val="28"/>
                <w:szCs w:val="28"/>
              </w:rPr>
              <w:t>звуковедения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ледить за чистотой звучания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ослушать исполнение других музыкантов</w:t>
            </w:r>
          </w:p>
        </w:tc>
      </w:tr>
      <w:tr>
        <w:tblPrEx/>
        <w:trPr>
          <w:trHeight w:val="2050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Дождиков Лев 2 г/о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Соль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Тат.нар.песня</w:t>
            </w:r>
            <w:r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й был былым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Моцарт Вальс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Плохо владеет нотным материалом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занятий</w:t>
            </w:r>
          </w:p>
        </w:tc>
      </w:tr>
      <w:tr>
        <w:tblPrEx/>
        <w:trPr>
          <w:trHeight w:val="1427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Соль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Тат.нар.песня</w:t>
            </w:r>
            <w:r>
              <w:rPr>
                <w:sz w:val="28"/>
                <w:szCs w:val="28"/>
              </w:rPr>
              <w:t xml:space="preserve"> А</w:t>
            </w:r>
            <w:r>
              <w:rPr>
                <w:sz w:val="28"/>
                <w:szCs w:val="28"/>
              </w:rPr>
              <w:t>й был былым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Моцарт Вальс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пожелания</w:t>
            </w:r>
          </w:p>
        </w:tc>
      </w:tr>
      <w:tr>
        <w:tblPrEx/>
        <w:trPr>
          <w:trHeight w:val="1363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Дияров Амир 5г/о</w:t>
            </w: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Ми-бемоль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Шостакович Вальс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Рахманинов Итальянская полька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Суетливое исполнение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 точная интонация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ледить за чистотой звучания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ослушать исполнение других музыкантов</w:t>
            </w:r>
          </w:p>
        </w:tc>
      </w:tr>
      <w:tr>
        <w:tblPrEx/>
        <w:trPr>
          <w:trHeight w:val="1384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Ми-бемоль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Шостакович Вальс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3Рахманинов Итальянская полька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пожелания</w:t>
            </w:r>
          </w:p>
        </w:tc>
      </w:tr>
      <w:tr>
        <w:tblPrEx/>
        <w:trPr>
          <w:trHeight w:val="1976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Крылов Тимофей 7г/о</w:t>
            </w: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Беше</w:t>
            </w:r>
            <w:r>
              <w:rPr>
                <w:sz w:val="28"/>
                <w:szCs w:val="28"/>
              </w:rPr>
              <w:t xml:space="preserve"> Маленький цветок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Плохо владеет нотным материалом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Больше занятий</w:t>
            </w:r>
          </w:p>
        </w:tc>
      </w:tr>
      <w:tr>
        <w:tblPrEx/>
        <w:trPr>
          <w:trHeight w:val="1418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Си-бемоль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>
              <w:rPr>
                <w:sz w:val="28"/>
                <w:szCs w:val="28"/>
              </w:rPr>
              <w:t>Беше</w:t>
            </w:r>
            <w:r>
              <w:rPr>
                <w:sz w:val="28"/>
                <w:szCs w:val="28"/>
              </w:rPr>
              <w:t xml:space="preserve"> Маленький цветок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пожелания</w:t>
            </w:r>
          </w:p>
        </w:tc>
      </w:tr>
      <w:tr>
        <w:tblPrEx/>
        <w:trPr>
          <w:trHeight w:val="1767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Кульмаментьев Эмиль 6г/о</w:t>
            </w: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Дебюсси Маленький </w:t>
            </w:r>
            <w:r>
              <w:rPr>
                <w:sz w:val="28"/>
                <w:szCs w:val="28"/>
              </w:rPr>
              <w:t>негретенок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Майкапар</w:t>
            </w:r>
            <w:r>
              <w:rPr>
                <w:sz w:val="28"/>
                <w:szCs w:val="28"/>
              </w:rPr>
              <w:t xml:space="preserve"> Вальс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ледить за чистотой звучания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ослушать исполнение других музыкантов</w:t>
            </w:r>
          </w:p>
        </w:tc>
      </w:tr>
      <w:tr>
        <w:tblPrEx/>
        <w:trPr>
          <w:trHeight w:val="1565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Дебюсси Маленький </w:t>
            </w:r>
            <w:r>
              <w:rPr>
                <w:sz w:val="28"/>
                <w:szCs w:val="28"/>
              </w:rPr>
              <w:t>негретенок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Майкапар</w:t>
            </w:r>
            <w:r>
              <w:rPr>
                <w:sz w:val="28"/>
                <w:szCs w:val="28"/>
              </w:rPr>
              <w:t xml:space="preserve"> Вальс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Звук с шипом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>ледить за чистотой звучания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П</w:t>
            </w:r>
            <w:r>
              <w:rPr>
                <w:sz w:val="28"/>
                <w:szCs w:val="28"/>
              </w:rPr>
              <w:t>ослушать исполнение других музыкантов</w:t>
            </w:r>
          </w:p>
        </w:tc>
      </w:tr>
      <w:tr>
        <w:tblPrEx/>
        <w:trPr>
          <w:trHeight w:val="1347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Патшин Ростислав 5г/о</w:t>
            </w: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Рахманинов Вокализ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Пешетти</w:t>
            </w:r>
            <w:r>
              <w:rPr>
                <w:sz w:val="28"/>
                <w:szCs w:val="28"/>
              </w:rPr>
              <w:t xml:space="preserve"> Престо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>грать более выпукло по фразе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>аспределить дыхание так, чтобы муз фразы не прерывались</w:t>
            </w:r>
          </w:p>
        </w:tc>
      </w:tr>
      <w:tr>
        <w:tblPrEx/>
        <w:trPr>
          <w:trHeight w:val="1405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Фа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Рахманинов Вокализ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Пешетти</w:t>
            </w:r>
            <w:r>
              <w:rPr>
                <w:sz w:val="28"/>
                <w:szCs w:val="28"/>
              </w:rPr>
              <w:t xml:space="preserve"> Престо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Т</w:t>
            </w:r>
            <w:r>
              <w:rPr>
                <w:sz w:val="28"/>
                <w:szCs w:val="28"/>
              </w:rPr>
              <w:t>е же замечания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Т</w:t>
            </w:r>
            <w:r>
              <w:rPr>
                <w:sz w:val="28"/>
                <w:szCs w:val="28"/>
              </w:rPr>
              <w:t>е же пожелания</w:t>
            </w:r>
          </w:p>
        </w:tc>
      </w:tr>
      <w:tr>
        <w:tblPrEx/>
        <w:trPr>
          <w:trHeight w:val="1405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Уметбаев Тимур 1 г/о</w:t>
            </w: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1Гамма Соль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Моцарт Аллегретто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Сайдашев Вальс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С</w:t>
            </w:r>
            <w:r>
              <w:rPr>
                <w:sz w:val="28"/>
                <w:szCs w:val="28"/>
              </w:rPr>
              <w:t xml:space="preserve">ледить за правильным </w:t>
            </w:r>
            <w:r>
              <w:rPr>
                <w:sz w:val="28"/>
                <w:szCs w:val="28"/>
              </w:rPr>
              <w:t>исполнениемштрихов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Больше уделять внимание длинным нотам во время индивид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анятий</w:t>
            </w:r>
          </w:p>
        </w:tc>
      </w:tr>
      <w:tr>
        <w:tblPrEx/>
        <w:trPr>
          <w:trHeight w:val="1405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09.04.20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1Гамма Соль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Моцарт Аллегретто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Сайдашев Вальс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замечания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 же пожелания</w:t>
            </w:r>
          </w:p>
        </w:tc>
      </w:tr>
      <w:tr>
        <w:tblPrEx/>
        <w:trPr>
          <w:trHeight w:val="1405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Закиров Данис 2г/о</w:t>
            </w: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Бетховен Сурок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Кабалевский</w:t>
            </w:r>
            <w:r>
              <w:rPr>
                <w:sz w:val="28"/>
                <w:szCs w:val="28"/>
              </w:rPr>
              <w:t xml:space="preserve"> Колыбельная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Проблемы с текстом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Плохо владеет нотным материалом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Больше занятий</w:t>
            </w:r>
          </w:p>
        </w:tc>
      </w:tr>
      <w:tr>
        <w:tblPrEx/>
        <w:trPr>
          <w:trHeight w:val="1405" w:hRule="atLeast"/>
        </w:trPr>
        <w:tc>
          <w:tcPr>
            <w:tcW w:w="212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08.04.20.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</w:t>
            </w:r>
            <w:r>
              <w:rPr>
                <w:sz w:val="28"/>
                <w:szCs w:val="28"/>
              </w:rPr>
              <w:t>.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духовые инструменты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Саксофон</w:t>
            </w:r>
          </w:p>
        </w:tc>
        <w:tc>
          <w:tcPr>
            <w:tcW w:w="1843" w:type="dxa"/>
            <w:tcBorders/>
          </w:tcPr>
          <w:p>
            <w:pPr>
              <w:pStyle w:val="style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Гамма Ре мажор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Бетховен Сурок</w:t>
            </w:r>
          </w:p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Кабалевский</w:t>
            </w:r>
            <w:r>
              <w:rPr>
                <w:sz w:val="28"/>
                <w:szCs w:val="28"/>
              </w:rPr>
              <w:t xml:space="preserve"> Колыбельная</w:t>
            </w:r>
          </w:p>
        </w:tc>
        <w:tc>
          <w:tcPr>
            <w:tcW w:w="198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1Те же замечания</w:t>
            </w:r>
          </w:p>
        </w:tc>
        <w:tc>
          <w:tcPr>
            <w:tcW w:w="2694" w:type="dxa"/>
            <w:tcBorders/>
          </w:tcPr>
          <w:p>
            <w:pPr>
              <w:pStyle w:val="style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Т</w:t>
            </w:r>
            <w:r>
              <w:rPr>
                <w:sz w:val="28"/>
                <w:szCs w:val="28"/>
              </w:rPr>
              <w:t>е же пожелания</w:t>
            </w:r>
          </w:p>
        </w:tc>
      </w:tr>
    </w:tbl>
    <w:p>
      <w:pPr>
        <w:pStyle w:val="style0"/>
        <w:rPr>
          <w:rFonts w:ascii="Times New Roman" w:cs="Times New Roman" w:hAnsi="Times New Roman"/>
          <w:sz w:val="28"/>
          <w:szCs w:val="28"/>
        </w:rPr>
      </w:pPr>
    </w:p>
    <w:sectPr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4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Times New Roman" w:cs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617</Words>
  <Pages>4</Pages>
  <Characters>3614</Characters>
  <Application>WPS Office</Application>
  <DocSecurity>0</DocSecurity>
  <Paragraphs>294</Paragraphs>
  <ScaleCrop>false</ScaleCrop>
  <Company>SPecialiST RePack</Company>
  <LinksUpToDate>false</LinksUpToDate>
  <CharactersWithSpaces>4004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2020-04-11T08:49:15Z</dcterms:created>
  <dc:creator>Яна</dc:creator>
  <lastModifiedBy>FIG-LX1</lastModifiedBy>
  <dcterms:modified xsi:type="dcterms:W3CDTF">2020-04-11T08:49:15Z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